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广东省农业科学院农业生物基因研究中心公章使用申请表</w:t>
      </w:r>
    </w:p>
    <w:p>
      <w:pPr>
        <w:spacing w:line="560" w:lineRule="exact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          </w:t>
      </w:r>
    </w:p>
    <w:tbl>
      <w:tblPr>
        <w:tblStyle w:val="2"/>
        <w:tblW w:w="9617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406"/>
        <w:gridCol w:w="1235"/>
        <w:gridCol w:w="1619"/>
        <w:gridCol w:w="1449"/>
        <w:gridCol w:w="9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pacing w:val="-20"/>
                <w:sz w:val="28"/>
                <w:szCs w:val="28"/>
              </w:rPr>
              <w:t>申请部门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经办人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56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王静瑜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用印数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申请公章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名称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64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院农业生物基因研究中心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申请日期</w:t>
            </w:r>
          </w:p>
        </w:tc>
        <w:tc>
          <w:tcPr>
            <w:tcW w:w="23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2019.1.31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用  章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事  由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>
            <w:pPr>
              <w:numPr>
                <w:numId w:val="0"/>
              </w:num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院职工代表大会基因中心小组意见汇总</w:t>
            </w:r>
          </w:p>
          <w:p>
            <w:pPr>
              <w:numPr>
                <w:numId w:val="0"/>
              </w:num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2.关于调整李清同志待遇的通知</w:t>
            </w:r>
          </w:p>
          <w:p>
            <w:pPr>
              <w:spacing w:line="560" w:lineRule="exact"/>
              <w:jc w:val="left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共贰份，用印数：2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申请部门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会签意见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>
            <w:pPr>
              <w:pStyle w:val="4"/>
              <w:ind w:firstLineChars="0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中心领导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备注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宋体" w:hAnsi="宋体" w:cs="仿宋"/>
          <w:color w:val="FF0000"/>
          <w:sz w:val="24"/>
        </w:rPr>
      </w:pPr>
    </w:p>
    <w:p>
      <w:pPr>
        <w:ind w:left="301" w:hanging="301" w:hangingChars="150"/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注：盖章时间为每周一、三、五下午，如有特殊情况请将有关材料放于“公章事务篮”，盖章后通知领取，确有特殊情况具体处理。</w:t>
      </w:r>
    </w:p>
    <w:p>
      <w:pPr>
        <w:ind w:left="301" w:hanging="301" w:hangingChars="150"/>
        <w:rPr>
          <w:rFonts w:hint="eastAsia"/>
          <w:b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1046"/>
    <w:rsid w:val="087B3222"/>
    <w:rsid w:val="4EFC1046"/>
    <w:rsid w:val="5856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353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2019-01-31T01:23:00Z</dcterms:created>
  <dc:creator>鱼儿</dc:creator>
  <cp:lastModifiedBy>鱼儿</cp:lastModifiedBy>
  <cp:lastPrinted>2019-01-31T03:55:50Z</cp:lastPrinted>
  <dcterms:modified xsi:type="dcterms:W3CDTF">2019-01-31T09:47:57Z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